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C3E0" w14:textId="42A0D702" w:rsidR="006D6172" w:rsidRPr="006A25EA" w:rsidRDefault="007B7504" w:rsidP="00056B65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A25EA">
        <w:rPr>
          <w:rFonts w:ascii="Arial" w:hAnsi="Arial" w:cs="Arial"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445FF205" wp14:editId="5A7D0A40">
            <wp:extent cx="1829923" cy="1533600"/>
            <wp:effectExtent l="0" t="0" r="0" b="3175"/>
            <wp:docPr id="2" name="Picture 2" descr="Bold black and grey text reading Wide Angle Film Festival. Above it is 6 rays of light radiating from the centre, changing from orange to p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tmap RGB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23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98C5A" w14:textId="77777777" w:rsidR="00430AE6" w:rsidRPr="006A25EA" w:rsidRDefault="00430AE6" w:rsidP="00F72FC5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14:paraId="1444934B" w14:textId="17AB9C80" w:rsidR="00F72FC5" w:rsidRPr="00056B65" w:rsidRDefault="00C752C9" w:rsidP="00056B65">
      <w:pPr>
        <w:pStyle w:val="Title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056B65">
        <w:rPr>
          <w:rFonts w:ascii="Arial" w:hAnsi="Arial" w:cs="Arial"/>
          <w:b/>
          <w:bCs/>
          <w:sz w:val="44"/>
          <w:szCs w:val="44"/>
          <w:lang w:val="en-US"/>
        </w:rPr>
        <w:t>Prima</w:t>
      </w:r>
      <w:bookmarkStart w:id="0" w:name="_GoBack"/>
      <w:bookmarkEnd w:id="0"/>
      <w:r w:rsidRPr="00056B65">
        <w:rPr>
          <w:rFonts w:ascii="Arial" w:hAnsi="Arial" w:cs="Arial"/>
          <w:b/>
          <w:bCs/>
          <w:sz w:val="44"/>
          <w:szCs w:val="44"/>
          <w:lang w:val="en-US"/>
        </w:rPr>
        <w:t>ry School Program Screening Information</w:t>
      </w:r>
    </w:p>
    <w:p w14:paraId="6FE70BA6" w14:textId="77777777" w:rsidR="002104EA" w:rsidRPr="00056B65" w:rsidRDefault="002104EA" w:rsidP="00056B65">
      <w:pPr>
        <w:pStyle w:val="Title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</w:p>
    <w:p w14:paraId="43AB4D66" w14:textId="68474250" w:rsidR="006D6172" w:rsidRPr="006A25EA" w:rsidRDefault="006D6172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The Bardic Studio is pleased to</w:t>
      </w:r>
      <w:r w:rsidR="00F91E1A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offer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F91E1A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the </w:t>
      </w:r>
      <w:r w:rsidR="00AB1010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Wide </w:t>
      </w:r>
      <w:r w:rsidR="00A53545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Angle Film Festival </w:t>
      </w:r>
      <w:r w:rsidR="004C4D4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(WAFF)</w:t>
      </w:r>
      <w:r w:rsidR="00F91E1A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Primary School’s</w:t>
      </w:r>
      <w:r w:rsidR="004C4D4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A53545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program</w:t>
      </w:r>
      <w:r w:rsidR="00F91E1A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A53545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for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screen</w:t>
      </w:r>
      <w:r w:rsidR="00A53545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ing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3B597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until the end of </w:t>
      </w:r>
      <w:r w:rsidR="00661F49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T</w:t>
      </w:r>
      <w:r w:rsidR="003B597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erm 4,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20</w:t>
      </w:r>
      <w:r w:rsidR="00F91E1A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20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. </w:t>
      </w:r>
      <w:r w:rsidR="00430AE6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The Festival and resources are offered free of charge.</w:t>
      </w:r>
    </w:p>
    <w:p w14:paraId="232E2511" w14:textId="3C50AF4E" w:rsidR="00BA577F" w:rsidRPr="006A25EA" w:rsidRDefault="00BA577F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05A68685" w14:textId="28330E68" w:rsidR="00BA577F" w:rsidRPr="00056B65" w:rsidRDefault="00BA577F" w:rsidP="00056B65">
      <w:pPr>
        <w:pStyle w:val="Heading1"/>
        <w:rPr>
          <w:rFonts w:ascii="Arial" w:hAnsi="Arial" w:cs="Arial"/>
          <w:b/>
          <w:bCs/>
          <w:lang w:val="en-US"/>
        </w:rPr>
      </w:pPr>
      <w:r w:rsidRPr="00056B65">
        <w:rPr>
          <w:rFonts w:ascii="Arial" w:hAnsi="Arial" w:cs="Arial"/>
          <w:b/>
          <w:bCs/>
          <w:color w:val="000000" w:themeColor="text1"/>
          <w:lang w:val="en-US"/>
        </w:rPr>
        <w:t>CONTENT</w:t>
      </w:r>
    </w:p>
    <w:p w14:paraId="49BC6447" w14:textId="77777777" w:rsidR="00AB22FB" w:rsidRPr="006A25EA" w:rsidRDefault="00AB22FB" w:rsidP="006D6172">
      <w:pPr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14:paraId="2ECAFDC1" w14:textId="038B560C" w:rsidR="009202C2" w:rsidRPr="006A25EA" w:rsidRDefault="00BA577F" w:rsidP="009202C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Our Primary School program consists of </w:t>
      </w:r>
      <w:r w:rsidR="003E0706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25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minutes of professional and child produced Australian and international</w:t>
      </w:r>
      <w:r w:rsidR="00F91E1A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short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films</w:t>
      </w:r>
      <w:r w:rsidR="00AB22F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. All films r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eflect the lived experience of chi</w:t>
      </w:r>
      <w:r w:rsidR="00AB22F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ldren with disability and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are carefully selected for their suitability for children of Primary school age.</w:t>
      </w:r>
      <w:r w:rsidR="00A53545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AB22F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The Festival is</w:t>
      </w:r>
      <w:r w:rsidR="009202C2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accompanied by a package of resources</w:t>
      </w:r>
      <w:r w:rsidR="003B597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aligned to curriculum</w:t>
      </w:r>
      <w:r w:rsidR="00F91E1A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, as well as an Access Kit for assistance in making the screening as inclusive and accessible as possible.</w:t>
      </w:r>
    </w:p>
    <w:p w14:paraId="4116EAC0" w14:textId="0221BFAB" w:rsidR="00BA577F" w:rsidRPr="006A25EA" w:rsidRDefault="00BA577F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4D8A4E33" w14:textId="5B5FCFFB" w:rsidR="00A53545" w:rsidRPr="00056B65" w:rsidRDefault="00BA577F" w:rsidP="00056B65">
      <w:pPr>
        <w:pStyle w:val="Heading1"/>
        <w:rPr>
          <w:rFonts w:ascii="Arial" w:hAnsi="Arial" w:cs="Arial"/>
          <w:b/>
          <w:bCs/>
          <w:color w:val="000000" w:themeColor="text1"/>
          <w:lang w:val="en-US"/>
        </w:rPr>
      </w:pPr>
      <w:r w:rsidRPr="00056B65">
        <w:rPr>
          <w:rFonts w:ascii="Arial" w:hAnsi="Arial" w:cs="Arial"/>
          <w:b/>
          <w:bCs/>
          <w:color w:val="000000" w:themeColor="text1"/>
          <w:lang w:val="en-US"/>
        </w:rPr>
        <w:t>ALIGNMENT WITH CURRICULUM</w:t>
      </w:r>
    </w:p>
    <w:p w14:paraId="05BAC85F" w14:textId="77777777" w:rsidR="00AB22FB" w:rsidRPr="006A25EA" w:rsidRDefault="00AB22FB" w:rsidP="006D6172">
      <w:pPr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14:paraId="48E2D58C" w14:textId="733E42C3" w:rsidR="002F0BCC" w:rsidRPr="006A25EA" w:rsidRDefault="00AB1010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The opportunity </w:t>
      </w:r>
      <w:r w:rsidR="00661F49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to </w:t>
      </w:r>
      <w:r w:rsidR="003B597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see children with disability on screen offers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children </w:t>
      </w:r>
      <w:r w:rsidR="00AB22F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insights into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7725B7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connectedness and respectful interaction with others. </w:t>
      </w:r>
      <w:r w:rsidR="004C4D4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A</w:t>
      </w:r>
      <w:r w:rsidR="007725B7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ssumptions, attitudes, behaviours and stereotypes</w:t>
      </w:r>
      <w:r w:rsidR="002B131F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4C4D4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are challenged </w:t>
      </w:r>
      <w:r w:rsidR="002B131F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when creative children </w:t>
      </w:r>
      <w:r w:rsidR="003B597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with disability </w:t>
      </w:r>
      <w:r w:rsidR="002B131F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demonstrate their capacity</w:t>
      </w:r>
      <w:r w:rsidR="004C4D4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through filmmaking</w:t>
      </w:r>
      <w:r w:rsidR="007725B7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. </w:t>
      </w:r>
    </w:p>
    <w:p w14:paraId="18A2D870" w14:textId="77777777" w:rsidR="002F0BCC" w:rsidRPr="006A25EA" w:rsidRDefault="002F0BCC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2BF505BE" w14:textId="7B42C480" w:rsidR="00A53545" w:rsidRPr="006A25EA" w:rsidRDefault="007725B7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lastRenderedPageBreak/>
        <w:t xml:space="preserve">The </w:t>
      </w:r>
      <w:r w:rsidR="002B131F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resources that accompany </w:t>
      </w:r>
      <w:r w:rsidR="004C4D4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WAFF </w:t>
      </w:r>
      <w:r w:rsidR="002B131F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support children to reflect on the built environments they inhabit and the chann</w:t>
      </w:r>
      <w:r w:rsidR="00AB22F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els of communication they </w:t>
      </w:r>
      <w:r w:rsidR="003B597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use,</w:t>
      </w:r>
      <w:r w:rsidR="002B131F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4C4D4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to promote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emp</w:t>
      </w:r>
      <w:r w:rsidR="00AB22F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athy, respectful relationships and 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inclusivity</w:t>
      </w:r>
      <w:r w:rsidR="00AB22F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. </w:t>
      </w:r>
      <w:r w:rsidR="002F0BC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Guidance is provide</w:t>
      </w:r>
      <w:r w:rsidR="000145FA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d </w:t>
      </w:r>
      <w:r w:rsidR="002F0BC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for supporting children to take ownership of </w:t>
      </w:r>
      <w:r w:rsidR="000145FA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access issues in their school environment, in appropriate ways. </w:t>
      </w:r>
      <w:r w:rsidR="00AB22F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Considering the ways in which people with disability are excluded grows </w:t>
      </w:r>
      <w:r w:rsidR="003B597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 sense of 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social justice</w:t>
      </w:r>
      <w:r w:rsidR="00AB22F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in children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. </w:t>
      </w:r>
    </w:p>
    <w:p w14:paraId="406AF72E" w14:textId="629967DD" w:rsidR="004D30E6" w:rsidRPr="006A25EA" w:rsidRDefault="004D30E6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6AFFD380" w14:textId="69A5A579" w:rsidR="004D30E6" w:rsidRPr="00056B65" w:rsidRDefault="00430AE6" w:rsidP="00056B65">
      <w:pPr>
        <w:pStyle w:val="Heading1"/>
        <w:rPr>
          <w:rFonts w:ascii="Arial" w:hAnsi="Arial" w:cs="Arial"/>
          <w:b/>
          <w:bCs/>
          <w:color w:val="000000" w:themeColor="text1"/>
          <w:lang w:val="en-US"/>
        </w:rPr>
      </w:pPr>
      <w:r w:rsidRPr="00056B65">
        <w:rPr>
          <w:rFonts w:ascii="Arial" w:hAnsi="Arial" w:cs="Arial"/>
          <w:b/>
          <w:bCs/>
          <w:color w:val="000000" w:themeColor="text1"/>
          <w:lang w:val="en-US"/>
        </w:rPr>
        <w:t>PURPOSE</w:t>
      </w:r>
    </w:p>
    <w:p w14:paraId="12C9FF4E" w14:textId="77777777" w:rsidR="00AB22FB" w:rsidRPr="006A25EA" w:rsidRDefault="00AB22FB" w:rsidP="004D30E6">
      <w:pPr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14:paraId="3232866B" w14:textId="2FF35249" w:rsidR="004D30E6" w:rsidRPr="006A25EA" w:rsidRDefault="004C4D4B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WAFF breaks down barriers by placing</w:t>
      </w:r>
      <w:r w:rsidR="00551E5F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the lived experience of people with disability in the </w:t>
      </w:r>
      <w:proofErr w:type="spellStart"/>
      <w:r w:rsidR="00551E5F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centre</w:t>
      </w:r>
      <w:proofErr w:type="spellEnd"/>
      <w:r w:rsidR="00AB1010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of Australian screens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  <w:r w:rsidR="00AB1010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WAFF asks all Australians to reflect on the continued exclusion of people with disability</w:t>
      </w:r>
      <w:r w:rsidR="003B597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and to work together to remove all barriers to participation for everyone.</w:t>
      </w:r>
    </w:p>
    <w:p w14:paraId="476EB68A" w14:textId="7D5DA332" w:rsidR="00BA577F" w:rsidRPr="006A25EA" w:rsidRDefault="00BA577F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3944A3D0" w14:textId="6A541FD6" w:rsidR="00A53545" w:rsidRPr="00056B65" w:rsidRDefault="00BA577F" w:rsidP="00056B65">
      <w:pPr>
        <w:pStyle w:val="Heading1"/>
        <w:rPr>
          <w:rFonts w:ascii="Arial" w:hAnsi="Arial" w:cs="Arial"/>
          <w:b/>
          <w:bCs/>
          <w:color w:val="000000" w:themeColor="text1"/>
          <w:lang w:val="en-US"/>
        </w:rPr>
      </w:pPr>
      <w:r w:rsidRPr="00056B65">
        <w:rPr>
          <w:rFonts w:ascii="Arial" w:hAnsi="Arial" w:cs="Arial"/>
          <w:b/>
          <w:bCs/>
          <w:color w:val="000000" w:themeColor="text1"/>
          <w:lang w:val="en-US"/>
        </w:rPr>
        <w:t>DELIVERY</w:t>
      </w:r>
    </w:p>
    <w:p w14:paraId="3856400A" w14:textId="77777777" w:rsidR="00AB22FB" w:rsidRPr="006A25EA" w:rsidRDefault="00AB22FB" w:rsidP="006D6172">
      <w:pPr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14:paraId="1C1F85A1" w14:textId="1B4607EF" w:rsidR="009202C2" w:rsidRPr="006A25EA" w:rsidRDefault="004C4D4B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Each film </w:t>
      </w:r>
      <w:r w:rsidR="003B597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in the Primary School program 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is offered as a separate media file</w:t>
      </w:r>
      <w:r w:rsidR="00430AE6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  <w:r w:rsidR="009202C2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Teachers decid</w:t>
      </w:r>
      <w:r w:rsidR="00430AE6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e how many films are screened for</w:t>
      </w:r>
      <w:r w:rsidR="009202C2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their class and in what order. Once a booking has been made, teachers are supplied with a password to do</w:t>
      </w:r>
      <w:r w:rsidR="004B3DB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wnload t</w:t>
      </w:r>
      <w:r w:rsidR="00430AE6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he media files</w:t>
      </w:r>
      <w:r w:rsidR="004B3DB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, resources, poster and invitation from our website. </w:t>
      </w:r>
    </w:p>
    <w:p w14:paraId="1B3B5AB0" w14:textId="4F12D4FF" w:rsidR="009202C2" w:rsidRPr="006A25EA" w:rsidRDefault="009202C2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29901919" w14:textId="5FE39DAB" w:rsidR="00A53545" w:rsidRPr="00056B65" w:rsidRDefault="00A53545" w:rsidP="00056B65">
      <w:pPr>
        <w:pStyle w:val="Heading1"/>
        <w:rPr>
          <w:rFonts w:ascii="Arial" w:hAnsi="Arial" w:cs="Arial"/>
          <w:b/>
          <w:bCs/>
          <w:color w:val="000000" w:themeColor="text1"/>
          <w:lang w:val="en-US"/>
        </w:rPr>
      </w:pPr>
      <w:r w:rsidRPr="00056B65">
        <w:rPr>
          <w:rFonts w:ascii="Arial" w:hAnsi="Arial" w:cs="Arial"/>
          <w:b/>
          <w:bCs/>
          <w:color w:val="000000" w:themeColor="text1"/>
          <w:lang w:val="en-US"/>
        </w:rPr>
        <w:t>ACCESS</w:t>
      </w:r>
    </w:p>
    <w:p w14:paraId="3A248163" w14:textId="77777777" w:rsidR="00AB22FB" w:rsidRPr="006A25EA" w:rsidRDefault="00AB22FB" w:rsidP="00A53545">
      <w:pPr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14:paraId="4C2A806F" w14:textId="45165B9C" w:rsidR="00A53545" w:rsidRPr="006A25EA" w:rsidRDefault="00A53545" w:rsidP="00A53545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The films come with a</w:t>
      </w:r>
      <w:r w:rsidR="004B3DB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n optional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suite of accessible features including:</w:t>
      </w:r>
    </w:p>
    <w:p w14:paraId="158DFD84" w14:textId="57F0D35A" w:rsidR="00A53545" w:rsidRPr="006A25EA" w:rsidRDefault="00A53545" w:rsidP="00A535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Open captions</w:t>
      </w:r>
      <w:r w:rsidR="002F0BCC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(created by a child)</w:t>
      </w:r>
    </w:p>
    <w:p w14:paraId="0343669B" w14:textId="77777777" w:rsidR="00A53545" w:rsidRPr="006A25EA" w:rsidRDefault="00A53545" w:rsidP="00A535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Audio description (voiced by a child)</w:t>
      </w:r>
    </w:p>
    <w:p w14:paraId="4BC3FDE2" w14:textId="77777777" w:rsidR="00A53545" w:rsidRPr="006A25EA" w:rsidRDefault="00A53545" w:rsidP="00A535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Media files are flashing light free</w:t>
      </w:r>
    </w:p>
    <w:p w14:paraId="38EF9C13" w14:textId="4ABF4703" w:rsidR="00A53545" w:rsidRPr="006A25EA" w:rsidRDefault="00F91E1A" w:rsidP="00F91E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Access K</w:t>
      </w:r>
      <w:r w:rsidR="00A53545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it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,</w:t>
      </w:r>
      <w:r w:rsidR="00A53545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including a template for a social story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, guidelines for quiet spaces, sound and light adjustments and inclusive introductions</w:t>
      </w:r>
    </w:p>
    <w:p w14:paraId="444209D9" w14:textId="4189C736" w:rsidR="006D6172" w:rsidRPr="006A25EA" w:rsidRDefault="00AB1010" w:rsidP="006D61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lastRenderedPageBreak/>
        <w:t>A t</w:t>
      </w:r>
      <w:r w:rsidR="00A53545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riggers lis</w:t>
      </w:r>
      <w:r w:rsidR="00F91E1A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>t (made available by contacting elisabeth@bardicstudio.com.au)</w:t>
      </w:r>
    </w:p>
    <w:p w14:paraId="748393FA" w14:textId="68F24E51" w:rsidR="006D6172" w:rsidRPr="006A25EA" w:rsidRDefault="006D6172" w:rsidP="006D6172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5A14A5A0" w14:textId="77BFDC23" w:rsidR="006D6172" w:rsidRPr="006A25EA" w:rsidRDefault="006D6172" w:rsidP="00AB22FB">
      <w:pPr>
        <w:jc w:val="both"/>
        <w:rPr>
          <w:rStyle w:val="Hyperlink"/>
          <w:rFonts w:ascii="Arial" w:hAnsi="Arial" w:cs="Arial"/>
          <w:b/>
          <w:color w:val="000000" w:themeColor="text1"/>
          <w:sz w:val="32"/>
          <w:szCs w:val="32"/>
          <w:u w:val="none"/>
          <w:lang w:val="en-US"/>
        </w:rPr>
      </w:pPr>
      <w:r w:rsidRPr="006A25EA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Book now and share this special experience with your </w:t>
      </w:r>
      <w:r w:rsidR="00A53545" w:rsidRPr="006A25EA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students</w:t>
      </w:r>
      <w:r w:rsidR="00F72FC5" w:rsidRPr="006A25EA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.</w:t>
      </w:r>
      <w:r w:rsidR="00AB22FB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Pr="006A25EA">
        <w:rPr>
          <w:rStyle w:val="Hyperlink"/>
          <w:rFonts w:ascii="Arial" w:hAnsi="Arial" w:cs="Arial"/>
          <w:b/>
          <w:color w:val="000000" w:themeColor="text1"/>
          <w:sz w:val="32"/>
          <w:szCs w:val="32"/>
          <w:u w:val="none"/>
          <w:lang w:val="en-US"/>
        </w:rPr>
        <w:t>Bookings can b</w:t>
      </w:r>
      <w:r w:rsidR="007B01C0" w:rsidRPr="006A25EA">
        <w:rPr>
          <w:rStyle w:val="Hyperlink"/>
          <w:rFonts w:ascii="Arial" w:hAnsi="Arial" w:cs="Arial"/>
          <w:b/>
          <w:color w:val="000000" w:themeColor="text1"/>
          <w:sz w:val="32"/>
          <w:szCs w:val="32"/>
          <w:u w:val="none"/>
          <w:lang w:val="en-US"/>
        </w:rPr>
        <w:t xml:space="preserve">e made using the online form at </w:t>
      </w:r>
      <w:hyperlink r:id="rId6" w:history="1">
        <w:r w:rsidR="007B01C0" w:rsidRPr="006A25EA">
          <w:rPr>
            <w:rStyle w:val="Hyperlink"/>
            <w:rFonts w:ascii="Arial" w:hAnsi="Arial" w:cs="Arial"/>
            <w:b/>
            <w:color w:val="000000" w:themeColor="text1"/>
            <w:sz w:val="32"/>
            <w:szCs w:val="32"/>
            <w:u w:val="none"/>
            <w:lang w:val="en-US"/>
          </w:rPr>
          <w:t>bardicstudio.com.au/book-a-school-</w:t>
        </w:r>
        <w:proofErr w:type="spellStart"/>
        <w:r w:rsidR="007B01C0" w:rsidRPr="006A25EA">
          <w:rPr>
            <w:rStyle w:val="Hyperlink"/>
            <w:rFonts w:ascii="Arial" w:hAnsi="Arial" w:cs="Arial"/>
            <w:b/>
            <w:color w:val="000000" w:themeColor="text1"/>
            <w:sz w:val="32"/>
            <w:szCs w:val="32"/>
            <w:u w:val="none"/>
            <w:lang w:val="en-US"/>
          </w:rPr>
          <w:t>elc</w:t>
        </w:r>
        <w:proofErr w:type="spellEnd"/>
        <w:r w:rsidR="007B01C0" w:rsidRPr="006A25EA">
          <w:rPr>
            <w:rStyle w:val="Hyperlink"/>
            <w:rFonts w:ascii="Arial" w:hAnsi="Arial" w:cs="Arial"/>
            <w:b/>
            <w:color w:val="000000" w:themeColor="text1"/>
            <w:sz w:val="32"/>
            <w:szCs w:val="32"/>
            <w:u w:val="none"/>
            <w:lang w:val="en-US"/>
          </w:rPr>
          <w:t>-screening</w:t>
        </w:r>
      </w:hyperlink>
    </w:p>
    <w:p w14:paraId="39D24813" w14:textId="77777777" w:rsidR="00AB22FB" w:rsidRPr="006A25EA" w:rsidRDefault="00AB22FB" w:rsidP="00AB22FB">
      <w:pPr>
        <w:jc w:val="both"/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  <w:lang w:val="en-US"/>
        </w:rPr>
      </w:pPr>
    </w:p>
    <w:p w14:paraId="0194CD49" w14:textId="4BAB118E" w:rsidR="006D6172" w:rsidRPr="006A25EA" w:rsidRDefault="006D6172" w:rsidP="006D6172">
      <w:pPr>
        <w:ind w:right="-194"/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For further information visit our website </w:t>
      </w:r>
      <w:r w:rsidR="00430AE6"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at </w:t>
      </w:r>
      <w:r w:rsidRPr="006A25EA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bardicstudio.com.au or contact Jacqueline Cosgrove at </w:t>
      </w:r>
      <w:hyperlink r:id="rId7" w:history="1">
        <w:r w:rsidRPr="006A25EA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lang w:val="en-US"/>
          </w:rPr>
          <w:t>jacqueline@bardicstudio.com.au</w:t>
        </w:r>
      </w:hyperlink>
    </w:p>
    <w:sectPr w:rsidR="006D6172" w:rsidRPr="006A25EA" w:rsidSect="00DA54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863"/>
    <w:multiLevelType w:val="hybridMultilevel"/>
    <w:tmpl w:val="D3B0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72"/>
    <w:rsid w:val="000145FA"/>
    <w:rsid w:val="00056B65"/>
    <w:rsid w:val="00074BA4"/>
    <w:rsid w:val="000D6549"/>
    <w:rsid w:val="00115BE3"/>
    <w:rsid w:val="00174D7B"/>
    <w:rsid w:val="002104EA"/>
    <w:rsid w:val="002B131F"/>
    <w:rsid w:val="002F0BCC"/>
    <w:rsid w:val="003208D8"/>
    <w:rsid w:val="003B56CE"/>
    <w:rsid w:val="003B597C"/>
    <w:rsid w:val="003E0706"/>
    <w:rsid w:val="00430AE6"/>
    <w:rsid w:val="004B0202"/>
    <w:rsid w:val="004B3DBB"/>
    <w:rsid w:val="004C4D4B"/>
    <w:rsid w:val="004D30E6"/>
    <w:rsid w:val="00551E5F"/>
    <w:rsid w:val="005B38E1"/>
    <w:rsid w:val="00616221"/>
    <w:rsid w:val="00661F49"/>
    <w:rsid w:val="006A25EA"/>
    <w:rsid w:val="006D6172"/>
    <w:rsid w:val="007725B7"/>
    <w:rsid w:val="007B01C0"/>
    <w:rsid w:val="007B7504"/>
    <w:rsid w:val="007E4005"/>
    <w:rsid w:val="008A57D5"/>
    <w:rsid w:val="009202C2"/>
    <w:rsid w:val="009733E3"/>
    <w:rsid w:val="00A235E2"/>
    <w:rsid w:val="00A26F72"/>
    <w:rsid w:val="00A53545"/>
    <w:rsid w:val="00A669CD"/>
    <w:rsid w:val="00AB1010"/>
    <w:rsid w:val="00AB22FB"/>
    <w:rsid w:val="00B46C8C"/>
    <w:rsid w:val="00BA577F"/>
    <w:rsid w:val="00C17E86"/>
    <w:rsid w:val="00C752C9"/>
    <w:rsid w:val="00C9285E"/>
    <w:rsid w:val="00F706A1"/>
    <w:rsid w:val="00F72FC5"/>
    <w:rsid w:val="00F828B6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AEB9"/>
  <w14:defaultImageDpi w14:val="32767"/>
  <w15:chartTrackingRefBased/>
  <w15:docId w15:val="{76E1F590-C32F-5641-82B2-B4DE3031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72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1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1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6B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B65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56B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ueline@bardicstudi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dicstudio.com.au/book-a-school-elc-screen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Cosgrove</dc:creator>
  <cp:keywords/>
  <dc:description/>
  <cp:lastModifiedBy>Jacqueline Cosgrove</cp:lastModifiedBy>
  <cp:revision>4</cp:revision>
  <cp:lastPrinted>2019-05-21T05:48:00Z</cp:lastPrinted>
  <dcterms:created xsi:type="dcterms:W3CDTF">2019-11-05T05:44:00Z</dcterms:created>
  <dcterms:modified xsi:type="dcterms:W3CDTF">2019-11-05T10:16:00Z</dcterms:modified>
</cp:coreProperties>
</file>